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rFonts w:ascii="Times New Roman" w:cs="Times New Roman" w:hAnsi="Times New Roman"/>
          <w:lang w:val="uk-UA"/>
        </w:rPr>
      </w:pPr>
      <w:r>
        <w:rPr>
          <w:rFonts w:ascii="Times New Roman" w:cs="Times New Roman" w:hAnsi="Times New Roman"/>
          <w:lang w:val="uk-UA"/>
        </w:rPr>
        <w:t xml:space="preserve">Як допомогти дітям упоратися з булінгом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Згідно з результатами різних опитувань, більшість дітей і підлітків стверджують, що в їхніх школах має місце булінг (усілякі знущання, цькування й залякування). Один такий шкільний розбишака здатний перетворити на справжній жах похід дитини на зупинку або її велику перерву у школі. Знущання можуть залишити глибокі емоційні рубці на все життя. А в екстремальних ситуаціях вони можуть завершитись погрозами насильства, псування майна або серйозними тілесними пошкодженнями.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Якщо ваша дитина піддається знущанню, є способи допомогти їй справитися з ним на щоденній основі та зменшити його тривалий вплив. І навіть якщо знущання не є проблемою у вас вдома безпосередньо зараз, важливо обговорювати такі питання, щоб дитина була готова до всього.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Ознаки знущань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Якщо дитина не каже вам про залякування та знущання над собою або не має на собі видимих наслідків у вигляді синців чи травм, досить важко з'ясувати, чи відбувається це з нею насправді.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Але все ж є деякі ознаки. Батьки можуть помітити зміну в поведінці дитини, її занепокоєння або відсутність апетиту, сну, небажання робити те, що раніше подобалось і приносило задоволення. Коли дитина виглядає похмурою і пригніченою або засмучується швидше, ніж зазвичай, коли вона починає уникати певних ситуацій, наприклад, поїздки у громадському чи шкільному автобусі, це теж може бути ознакою існуючих у ставленні до неї знущань.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Якщо ви підозрюєте, що над дитиною знущаються, але вона не хоче зізнаватись у цьому, знайдіть можливість підняти це питання обхідними шляхами. Наприклад, ви можете побачити певну ситуацію на ТВ-шоу і використовувати її як початок розмови, спитавши дитину: «Що ти про це думаєш?» або «Як ти думаєш, що треба було зробити цій людині?». Це може допомогти вам у розмові перейти до таких питань, як: «А ти коли-небудь зіштовхувався з подібним?» або «Ти коли-небудь відчував таке?». Ви можете поговорити про свої схожі переживання в дитячому віці.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Діти повинні знати, що, якщо їх залякують, знущаються над ними або вони бачать, як це відбувається з іншими, – треба неодмінно порозмовляти про це з вами або іншим дорослим (учителем, шкільним психологом чи другом сім'ї), братом чи сестрою.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Допомога дітям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xml:space="preserve"> Якщо дитина розповідає вам про бешкетника, зосередьте увагу на комфорті та підтримці, не важливо,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
</w:t>
      </w:r>
    </w:p>
    <w:p>
      <w:pPr>
        <w:rPr>
          <w:rFonts w:ascii="Times New Roman" w:cs="Times New Roman" w:hAnsi="Times New Roman"/>
          <w:lang w:val="uk-UA"/>
        </w:rPr>
      </w:pPr>
      <w:r>
        <w:rPr>
          <w:rFonts w:ascii="Times New Roman" w:cs="Times New Roman" w:hAnsi="Times New Roman"/>
          <w:lang w:val="uk-UA"/>
        </w:rPr>
        <w:t xml:space="preserve"> Іноді діти думають, ніби це їхня власна вина, що, якби вони виглядали або вели себе по-іншому,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дати відсіч бешкетнику, якого вони бояться.
</w:t>
      </w:r>
    </w:p>
    <w:p>
      <w:pPr>
        <w:rPr>
          <w:rFonts w:ascii="Times New Roman" w:cs="Times New Roman" w:hAnsi="Times New Roman"/>
          <w:lang w:val="uk-UA"/>
        </w:rPr>
      </w:pPr>
      <w:r>
        <w:rPr>
          <w:rFonts w:ascii="Times New Roman" w:cs="Times New Roman" w:hAnsi="Times New Roman"/>
          <w:lang w:val="uk-UA"/>
        </w:rPr>
        <w:t xml:space="preserve"> Хваліть дитину за те, що вона набралася сміливості порозмовляти про це. Переконайте її, що вона не самотня – багато людей отримують свою порцію знущань у певний момент. Підкресліть, що погано робить бешкетник, а не сама дитина. Переконайте сина чи доньку в тому, що ви придумаєте, </w:t>
      </w:r>
      <w:r>
        <w:rPr>
          <w:rFonts w:ascii="Times New Roman" w:cs="Times New Roman" w:hAnsi="Times New Roman"/>
          <w:lang w:val="uk-UA"/>
        </w:rPr>
        <w:t>як правильно зробити в цій ситуації, разом урахуєте всі тонкощі.
</w:t>
      </w:r>
    </w:p>
    <w:p>
      <w:pPr>
        <w:rPr>
          <w:rFonts w:ascii="Times New Roman" w:cs="Times New Roman" w:hAnsi="Times New Roman"/>
          <w:lang w:val="uk-UA"/>
        </w:rPr>
      </w:pPr>
      <w:r>
        <w:rPr>
          <w:rFonts w:ascii="Times New Roman" w:cs="Times New Roman" w:hAnsi="Times New Roman"/>
          <w:lang w:val="uk-UA"/>
        </w:rPr>
        <w:t xml:space="preserve"> Іноді старший брат, сестра або друг можуть допомогти впоратися із ситуацією. Вашій доньці може бути корисно почути, як її старшу сестру, яку вона обожнює, дражнили через її зубні брекети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рішення.
</w:t>
      </w:r>
    </w:p>
    <w:p>
      <w:pPr>
        <w:rPr>
          <w:rFonts w:ascii="Times New Roman" w:cs="Times New Roman" w:hAnsi="Times New Roman"/>
          <w:lang w:val="uk-UA"/>
        </w:rPr>
      </w:pPr>
      <w:r>
        <w:rPr>
          <w:rFonts w:ascii="Times New Roman" w:cs="Times New Roman" w:hAnsi="Times New Roman"/>
          <w:lang w:val="uk-UA"/>
        </w:rPr>
        <w:t xml:space="preserve"> Сприймайте серйозно побоювання дитини, що знущання будуть ще гірше, якщо задирака дізнається, що ваша дитина розповіла про них. Іноді корисно звернутися до батьків бешкетника. В інших випадках варто в першу чергу зв'язатися з учителем або завучем. Якщо ви вже випробували ці методи і все ще хочете порозмовляти з батьками дитини-бешкетника, зробіть це в офіційних умовах, наприклад, у присутності завуча.
</w:t>
      </w:r>
    </w:p>
    <w:p>
      <w:pPr>
        <w:rPr>
          <w:rFonts w:ascii="Times New Roman" w:cs="Times New Roman" w:hAnsi="Times New Roman"/>
          <w:lang w:val="uk-UA"/>
        </w:rPr>
      </w:pPr>
      <w:r>
        <w:rPr>
          <w:rFonts w:ascii="Times New Roman" w:cs="Times New Roman" w:hAnsi="Times New Roman"/>
          <w:lang w:val="uk-UA"/>
        </w:rPr>
        <w:t xml:space="preserve"> У багатьох країнах є закони і правила, що стосуються знущань. Дізнайтеся про подібні у вашому місцевому самоврядуванні. У деяких випадках, якщо у вас є серйозні побоювання із приводу безпеки вашої дитини, вам, імовірно, буде потрібно звернутись в органи правопорядку.
</w:t>
      </w:r>
    </w:p>
    <w:p>
      <w:pPr>
        <w:rPr>
          <w:rFonts w:ascii="Times New Roman" w:cs="Times New Roman" w:hAnsi="Times New Roman"/>
          <w:lang w:val="uk-UA"/>
        </w:rPr>
      </w:pPr>
      <w:r>
        <w:rPr>
          <w:rFonts w:ascii="Times New Roman" w:cs="Times New Roman" w:hAnsi="Times New Roman"/>
          <w:lang w:val="uk-UA"/>
        </w:rPr>
        <w:t xml:space="preserve"> 
</w:t>
      </w:r>
      <w:r>
        <w:rPr>
          <w:rFonts w:ascii="Times New Roman" w:cs="Times New Roman" w:hAnsi="Times New Roman"/>
          <w:lang w:val="uk-UA"/>
        </w:rPr>
        <w:t>
</w:t>
      </w:r>
      <w:r>
        <w:rPr>
          <w:rFonts w:ascii="Times New Roman" w:cs="Times New Roman" w:hAnsi="Times New Roman"/>
          <w:lang w:val="uk-UA"/>
        </w:rPr>
        <w:t>Поради дітям
</w:t>
      </w:r>
    </w:p>
    <w:p>
      <w:pPr>
        <w:rPr>
          <w:rFonts w:ascii="Times New Roman" w:cs="Times New Roman" w:hAnsi="Times New Roman"/>
          <w:lang w:val="uk-UA"/>
        </w:rPr>
      </w:pPr>
      <w:r>
        <w:rPr>
          <w:rFonts w:ascii="Times New Roman" w:cs="Times New Roman" w:hAnsi="Times New Roman"/>
          <w:lang w:val="uk-UA"/>
        </w:rPr>
        <w:t>
</w:t>
      </w:r>
      <w:r>
        <w:rPr>
          <w:rFonts w:ascii="Times New Roman" w:cs="Times New Roman" w:hAnsi="Times New Roman"/>
          <w:lang w:val="uk-UA"/>
        </w:rPr>
        <w:t xml:space="preserve"> Ключ до допомоги дітям у наданні стратегій, які навчать їх справлятися з повсякденними знущаннями, а також допоможуть відновити дитячу самооцінку й повернути почуття власної гідності.
</w:t>
      </w:r>
    </w:p>
    <w:p>
      <w:pPr>
        <w:rPr>
          <w:rFonts w:ascii="Times New Roman" w:cs="Times New Roman" w:hAnsi="Times New Roman"/>
          <w:lang w:val="uk-UA"/>
        </w:rPr>
      </w:pPr>
      <w:r>
        <w:rPr>
          <w:rFonts w:ascii="Times New Roman" w:cs="Times New Roman" w:hAnsi="Times New Roman"/>
          <w:lang w:val="uk-UA"/>
        </w:rPr>
        <w:t xml:space="preserve"> Під впливом емоцій є спокуса запропонувати дитині дати відсіч задираці. Зрештою, ви гніваєтеся, що ваша дитина страждає, і, можливо, у дитинстві ваші батьки радили вам «постояти за себе», що ви успішно зробили. І ви переймаєтеся, що ваша дитина все ще потерпає від рук розбишаки.
</w:t>
      </w:r>
    </w:p>
    <w:p>
      <w:pPr>
        <w:rPr>
          <w:rFonts w:ascii="Times New Roman" w:cs="Times New Roman" w:hAnsi="Times New Roman"/>
          <w:lang w:val="uk-UA"/>
        </w:rPr>
      </w:pPr>
      <w:r>
        <w:rPr>
          <w:rFonts w:ascii="Times New Roman" w:cs="Times New Roman" w:hAnsi="Times New Roman"/>
          <w:lang w:val="uk-UA"/>
        </w:rPr>
        <w:t xml:space="preserve"> Але важливо порадити дітям не відповідати на знущання бійкою або відповідними знущаннями. Це може швидко перерости в насильство, неприємності, травмувати когось із них. Замість цього найкраще піти від ситуації, поспілкуватися з іншими дітьми й розповісти про все дорослим.
</w:t>
      </w:r>
    </w:p>
    <w:p>
      <w:pPr>
        <w:rPr>
          <w:rFonts w:ascii="Times New Roman" w:cs="Times New Roman" w:hAnsi="Times New Roman"/>
          <w:lang w:val="uk-UA"/>
        </w:rPr>
      </w:pPr>
      <w:r>
        <w:rPr>
          <w:rFonts w:ascii="Times New Roman" w:cs="Times New Roman" w:hAnsi="Times New Roman"/>
          <w:lang w:val="uk-UA"/>
        </w:rPr>
        <w:t xml:space="preserve">            Ось ще кілька стратегій для дітей, які можуть допомогти їм покращити ситуацію і своє самопочуття, зумовлене тим, що відбувається:
</w:t>
      </w:r>
    </w:p>
    <w:p>
      <w:pPr>
        <w:rPr>
          <w:rFonts w:ascii="Times New Roman" w:cs="Times New Roman" w:hAnsi="Times New Roman"/>
          <w:lang w:val="uk-UA"/>
        </w:rPr>
      </w:pPr>
      <w:r>
        <w:rPr>
          <w:rFonts w:ascii="Times New Roman" w:cs="Times New Roman" w:hAnsi="Times New Roman"/>
          <w:lang w:val="uk-UA"/>
        </w:rPr>
        <w:t>
</w:t>
      </w:r>
      <w:r>
        <w:rPr>
          <w:rFonts w:ascii="Times New Roman" w:cs="Times New Roman" w:hAnsi="Times New Roman"/>
          <w:lang w:val="uk-UA"/>
        </w:rPr>
        <w:t>Уникай бешкетника й перебувай у товаристві друзів. Не заходь у туалет, якщо задирака знаходиться там, не ходи в роздягалку, коли немає нікого поруч. Постійно перебувай у товаристві приятеля, щоб не залишатись наодинці з недругом. Перебувай в оточенні приятелів у транспорті (у шкільному автобусі), у коридорах або на перерві – скрізь, де можна зустріти бешкетника. Запропонуй те ж саме своєму другу.
</w:t>
      </w:r>
    </w:p>
    <w:p>
      <w:pPr>
        <w:rPr>
          <w:rFonts w:ascii="Times New Roman" w:cs="Times New Roman" w:hAnsi="Times New Roman"/>
          <w:lang w:val="uk-UA"/>
        </w:rPr>
      </w:pPr>
      <w:r>
        <w:rPr>
          <w:rFonts w:ascii="Times New Roman" w:cs="Times New Roman" w:hAnsi="Times New Roman"/>
          <w:lang w:val="uk-UA"/>
        </w:rPr>
        <w:t>Стримуй гнів. Розхвилюватись у зв'язку зі знущанням природно, але саме цього й домагаються бешкетники. Це змушує їх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бешкетнику. Іноді корисно практикувати стратегію приведення себе в повну рівновагу, наприклад, рахувати до десяти, записувати свої гнівні слова на аркуші паперу, робити глибокий вдих або просто йти. Іноді треба навчати дітей робити непроникний вираз обличчя, поки вони не позбудуться небезпеки (посмішка або сміх можуть провокувати розбишаку).
</w:t>
      </w:r>
    </w:p>
    <w:p>
      <w:pPr>
        <w:rPr>
          <w:rFonts w:ascii="Times New Roman" w:cs="Times New Roman" w:hAnsi="Times New Roman"/>
          <w:lang w:val="uk-UA"/>
        </w:rPr>
      </w:pPr>
      <w:r>
        <w:rPr>
          <w:rFonts w:ascii="Times New Roman" w:cs="Times New Roman" w:hAnsi="Times New Roman"/>
          <w:lang w:val="uk-UA"/>
        </w:rPr>
        <w:t xml:space="preserve"> Дій хоробро, йди та ігноруй бешкетника. Твердо й чітко скажи йому, щоб він припинив, а потім розвернись й піди. Намагайся ігнорувати образливі зауваження, наприклад, демонструй байдужість чи вдавай, що ти захоплений бесідою по мобільному телефону. Ігноруючи задираку, ти показуєш, що він тобі байдужий. Зрештою, він, імовірно, утомиться діставати тебе.
</w:t>
      </w:r>
    </w:p>
    <w:p>
      <w:pPr>
        <w:rPr>
          <w:rFonts w:ascii="Times New Roman" w:cs="Times New Roman" w:hAnsi="Times New Roman"/>
          <w:lang w:val="uk-UA"/>
        </w:rPr>
      </w:pPr>
      <w:r>
        <w:rPr>
          <w:rFonts w:ascii="Times New Roman" w:cs="Times New Roman" w:hAnsi="Times New Roman"/>
          <w:lang w:val="uk-UA"/>
        </w:rPr>
        <w:t xml:space="preserve"> Розкажи дорослим про знущання. Учителі, директор школи, батьки можуть допомогти припинити знущання.
</w:t>
      </w:r>
    </w:p>
    <w:p>
      <w:pPr>
        <w:rPr>
          <w:rFonts w:ascii="Times New Roman" w:cs="Times New Roman" w:hAnsi="Times New Roman"/>
          <w:lang w:val="uk-UA"/>
        </w:rPr>
      </w:pPr>
      <w:r>
        <w:rPr>
          <w:rFonts w:ascii="Times New Roman" w:cs="Times New Roman" w:hAnsi="Times New Roman"/>
          <w:lang w:val="uk-UA"/>
        </w:rPr>
        <w:t xml:space="preserve"> Розповідай про це. Поговори з кимось, кому ти довіряєш, наприклад, із завучем, учителем, братом, сестрою або другом. Вони можуть запропонувати деякі корисні поради, і навіть якщо вони не можуть виправити ситуацію, це допоможе тобі відчути себе менш самотнім.
</w:t>
      </w:r>
    </w:p>
    <w:p>
      <w:pPr>
        <w:rPr>
          <w:rFonts w:ascii="Times New Roman" w:cs="Times New Roman" w:hAnsi="Times New Roman"/>
          <w:lang w:val="uk-UA"/>
        </w:rPr>
      </w:pPr>
      <w:r>
        <w:rPr>
          <w:rFonts w:ascii="Times New Roman" w:cs="Times New Roman" w:hAnsi="Times New Roman"/>
          <w:lang w:val="uk-UA"/>
        </w:rPr>
        <w:t xml:space="preserve"> Усунь провокаційні фактори. Якщо розбишака вимагає від тебе грошей на обід, принось обід із собою. Якщо він намагається відібрати твій музичний плеєр, не бери його до школи.
</w:t>
      </w:r>
    </w:p>
    <w:p>
      <w:pPr>
        <w:rPr>
          <w:rFonts w:ascii="Times New Roman" w:cs="Times New Roman" w:hAnsi="Times New Roman"/>
          <w:lang w:val="uk-UA"/>
        </w:rPr>
      </w:pPr>
      <w:r>
        <w:rPr>
          <w:rFonts w:ascii="Times New Roman" w:cs="Times New Roman" w:hAnsi="Times New Roman"/>
          <w:lang w:val="uk-UA"/>
        </w:rPr>
        <w:t>​                        Простягніть руку допомоги:
</w:t>
      </w:r>
    </w:p>
    <w:p>
      <w:pPr>
        <w:rPr>
          <w:rFonts w:ascii="Times New Roman" w:cs="Times New Roman" w:hAnsi="Times New Roman"/>
        </w:rPr>
      </w:pPr>
      <w:r>
        <w:rPr>
          <w:rFonts w:ascii="Times New Roman" w:cs="Times New Roman" w:hAnsi="Times New Roman"/>
          <w:lang w:val="uk-UA"/>
        </w:rPr>
        <w:t>
</w:t>
      </w:r>
      <w:r>
        <w:rPr>
          <w:rFonts w:ascii="Times New Roman" w:cs="Times New Roman" w:hAnsi="Times New Roman"/>
        </w:rPr>
        <w:t xml:space="preserve">            Удома ви можете знизити негативний вплив знущань. Навчайте дітей спілкуватися з такими друзями, які допомагають розвивати їхню впевненість у собі. Допоможіть їм знайомитися з іншими дітьми, відвідуючи різні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карате або тренажерний зал.</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4"/>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HAnsi" w:eastAsiaTheme="minorHAnsi" w:hAnsiTheme="minorHAns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65f91"/>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65f91"/>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sz w:val="20"/>
      <w:szCs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spacing w:val="15"/>
      <w:sz w:val="24"/>
      <w:szCs w:val="24"/>
    </w:rPr>
  </w:style>
  <w:style w:type="character" w:styleId="SubtleEmphasis">
    <w:name w:val="Subtle Emphasis"/>
    <w:basedOn w:val="DefaultParagraphFont"/>
    <w:uiPriority w:val="19"/>
    <w:qFormat w:val="on"/>
    <w:rPr>
      <w:i/>
      <w:iCs/>
      <w:color w:val="808080"/>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Reference">
    <w:name w:val="Subtle Reference"/>
    <w:basedOn w:val="DefaultParagraphFont"/>
    <w:uiPriority w:val="31"/>
    <w:qFormat w:val="on"/>
    <w:rPr>
      <w:smallCaps/>
      <w:color w:val="c0504d"/>
      <w:u w:val="single"/>
    </w:rPr>
  </w:style>
  <w:style w:type="character" w:styleId="IntenseReference">
    <w:name w:val="Intense Reference"/>
    <w:basedOn w:val="DefaultParagraphFont"/>
    <w:uiPriority w:val="32"/>
    <w:qFormat w:val="on"/>
    <w:rPr>
      <w:b/>
      <w:bCs/>
      <w:smallCaps/>
      <w:color w:val="c0504d"/>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coreProperties>
</file>